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2- </w:t>
      </w:r>
      <w:r>
        <w:rPr>
          <w:rFonts w:ascii="Times New Roman" w:eastAsia="Times New Roman" w:hAnsi="Times New Roman" w:cs="Times New Roman"/>
          <w:sz w:val="28"/>
          <w:szCs w:val="28"/>
        </w:rPr>
        <w:t>3188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-01-2025-00</w:t>
      </w:r>
      <w:r>
        <w:rPr>
          <w:rFonts w:ascii="Times New Roman" w:eastAsia="Times New Roman" w:hAnsi="Times New Roman" w:cs="Times New Roman"/>
          <w:sz w:val="28"/>
          <w:szCs w:val="28"/>
        </w:rPr>
        <w:t>5429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</w:p>
    <w:p>
      <w:pPr>
        <w:keepNext/>
        <w:spacing w:before="0" w:after="0"/>
        <w:ind w:firstLine="709"/>
        <w:jc w:val="both"/>
        <w:rPr>
          <w:sz w:val="28"/>
          <w:szCs w:val="28"/>
        </w:rPr>
      </w:pPr>
    </w:p>
    <w:p>
      <w:pPr>
        <w:keepNext/>
        <w:spacing w:before="0" w:after="0"/>
        <w:ind w:left="3539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left="1415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27 октября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производства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Труханову Владимиру Александровичу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потребленную </w:t>
      </w:r>
      <w:r>
        <w:rPr>
          <w:rFonts w:ascii="Times New Roman" w:eastAsia="Times New Roman" w:hAnsi="Times New Roman" w:cs="Times New Roman"/>
          <w:sz w:val="28"/>
          <w:szCs w:val="28"/>
        </w:rPr>
        <w:t>теплоэнергию</w:t>
      </w:r>
      <w:r>
        <w:rPr>
          <w:rFonts w:ascii="Times New Roman" w:eastAsia="Times New Roman" w:hAnsi="Times New Roman" w:cs="Times New Roman"/>
          <w:sz w:val="28"/>
          <w:szCs w:val="28"/>
        </w:rPr>
        <w:t>, пени и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left="4247" w:firstLine="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left="4247" w:firstLine="1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8602017038)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Труханову Владимиру Александровичу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5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задолженности за потребленную </w:t>
      </w:r>
      <w:r>
        <w:rPr>
          <w:rFonts w:ascii="Times New Roman" w:eastAsia="Times New Roman" w:hAnsi="Times New Roman" w:cs="Times New Roman"/>
          <w:sz w:val="28"/>
          <w:szCs w:val="28"/>
        </w:rPr>
        <w:t>теплоэнергию</w:t>
      </w:r>
      <w:r>
        <w:rPr>
          <w:rFonts w:ascii="Times New Roman" w:eastAsia="Times New Roman" w:hAnsi="Times New Roman" w:cs="Times New Roman"/>
          <w:sz w:val="28"/>
          <w:szCs w:val="28"/>
        </w:rPr>
        <w:t>, пени и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, удовлетворить.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Труханов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долга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теплоэнергию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</w:rPr>
        <w:t>а период с 01.0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14068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sz w:val="28"/>
          <w:szCs w:val="28"/>
        </w:rPr>
        <w:t>пени с 11.0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2456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копеек, с последующим начислением на сумму долга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14068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eastAsia="Times New Roman" w:hAnsi="Times New Roman" w:cs="Times New Roman"/>
          <w:sz w:val="28"/>
          <w:szCs w:val="28"/>
        </w:rPr>
        <w:t>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 по день фактической оплаты долга с учетом 1/130 ставки рефинансирования Центрального банка РФ, действующей на день фактической оплаты, за каждый день неисполнения денежного обязательства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судебные расходы по оплате госпошлины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4000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3188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-260</w:t>
      </w:r>
      <w:r>
        <w:rPr>
          <w:rFonts w:ascii="Times New Roman" w:eastAsia="Times New Roman" w:hAnsi="Times New Roman" w:cs="Times New Roman"/>
          <w:u w:val="single"/>
        </w:rPr>
        <w:t>8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